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E73" w:rsidRDefault="00A44CE1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FORMULARZ OFERTY </w:t>
      </w:r>
    </w:p>
    <w:p w:rsidR="00EB0E73" w:rsidRDefault="00EB0E73">
      <w:pPr>
        <w:spacing w:after="0"/>
        <w:jc w:val="center"/>
        <w:rPr>
          <w:rFonts w:cs="Arial"/>
          <w:b/>
          <w:sz w:val="18"/>
          <w:szCs w:val="18"/>
        </w:rPr>
      </w:pPr>
    </w:p>
    <w:p w:rsidR="00EB0E73" w:rsidRDefault="00A44CE1">
      <w:pPr>
        <w:widowControl w:val="0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Nazwa i siedziba </w:t>
      </w:r>
      <w:r>
        <w:rPr>
          <w:rFonts w:cs="Arial"/>
          <w:b/>
          <w:sz w:val="24"/>
          <w:szCs w:val="24"/>
        </w:rPr>
        <w:t>Wykonawcy</w:t>
      </w:r>
      <w:r>
        <w:rPr>
          <w:rFonts w:cs="Arial"/>
          <w:sz w:val="24"/>
          <w:szCs w:val="24"/>
        </w:rPr>
        <w:t xml:space="preserve">: </w:t>
      </w:r>
    </w:p>
    <w:p w:rsidR="00EB0E73" w:rsidRPr="00A44CE1" w:rsidRDefault="00A44CE1">
      <w:pPr>
        <w:widowControl w:val="0"/>
        <w:spacing w:after="0" w:line="240" w:lineRule="auto"/>
        <w:jc w:val="both"/>
        <w:rPr>
          <w:lang w:val="de-DE"/>
        </w:rPr>
      </w:pPr>
      <w:r w:rsidRPr="00A44CE1">
        <w:rPr>
          <w:sz w:val="24"/>
          <w:szCs w:val="24"/>
          <w:lang w:val="de-DE"/>
        </w:rPr>
        <w:t>…</w:t>
      </w:r>
      <w:r w:rsidRPr="00A44CE1">
        <w:rPr>
          <w:rFonts w:cs="Arial"/>
          <w:sz w:val="24"/>
          <w:szCs w:val="24"/>
          <w:lang w:val="de-DE"/>
        </w:rPr>
        <w:t>...................................................................................................................................................</w:t>
      </w:r>
    </w:p>
    <w:p w:rsidR="00EB0E73" w:rsidRPr="00A44CE1" w:rsidRDefault="00A44CE1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de-DE"/>
        </w:rPr>
      </w:pPr>
      <w:r w:rsidRPr="00A44CE1">
        <w:rPr>
          <w:rFonts w:cs="Arial"/>
          <w:sz w:val="24"/>
          <w:szCs w:val="24"/>
          <w:lang w:val="de-DE"/>
        </w:rPr>
        <w:t>.....................................................................................................................................................</w:t>
      </w:r>
    </w:p>
    <w:p w:rsidR="00EB0E73" w:rsidRPr="00A44CE1" w:rsidRDefault="00A44CE1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de-DE"/>
        </w:rPr>
      </w:pPr>
      <w:r w:rsidRPr="00A44CE1">
        <w:rPr>
          <w:rFonts w:cs="Arial"/>
          <w:sz w:val="24"/>
          <w:szCs w:val="24"/>
          <w:lang w:val="de-DE"/>
        </w:rPr>
        <w:t>..........................................................................................................</w:t>
      </w:r>
      <w:r w:rsidRPr="00A44CE1">
        <w:rPr>
          <w:rFonts w:cs="Arial"/>
          <w:sz w:val="24"/>
          <w:szCs w:val="24"/>
          <w:lang w:val="de-DE"/>
        </w:rPr>
        <w:t>...........................................</w:t>
      </w:r>
    </w:p>
    <w:p w:rsidR="00EB0E73" w:rsidRPr="00A44CE1" w:rsidRDefault="00A44CE1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de-DE"/>
        </w:rPr>
      </w:pPr>
      <w:r w:rsidRPr="00A44CE1">
        <w:rPr>
          <w:rFonts w:cs="Arial"/>
          <w:sz w:val="24"/>
          <w:szCs w:val="24"/>
          <w:lang w:val="de-DE"/>
        </w:rPr>
        <w:t>Numer telefonu: ………………………………………….. numer faxu……………………………………..</w:t>
      </w:r>
    </w:p>
    <w:p w:rsidR="00EB0E73" w:rsidRPr="00A44CE1" w:rsidRDefault="00A44CE1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de-DE"/>
        </w:rPr>
      </w:pPr>
      <w:r w:rsidRPr="00A44CE1">
        <w:rPr>
          <w:rFonts w:cs="Arial"/>
          <w:sz w:val="24"/>
          <w:szCs w:val="24"/>
          <w:lang w:val="de-DE"/>
        </w:rPr>
        <w:t>Adres e-mail :………………………………………………</w:t>
      </w:r>
    </w:p>
    <w:p w:rsidR="00EB0E73" w:rsidRPr="00A44CE1" w:rsidRDefault="00EB0E73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de-DE"/>
        </w:rPr>
      </w:pPr>
    </w:p>
    <w:p w:rsidR="00EB0E73" w:rsidRPr="00A44CE1" w:rsidRDefault="00EB0E73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de-DE"/>
        </w:rPr>
      </w:pPr>
    </w:p>
    <w:p w:rsidR="00EB0E73" w:rsidRDefault="00A44CE1">
      <w:pPr>
        <w:widowControl w:val="0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Nazwa i siedziba </w:t>
      </w:r>
      <w:r>
        <w:rPr>
          <w:rFonts w:cs="Arial"/>
          <w:b/>
          <w:sz w:val="24"/>
          <w:szCs w:val="24"/>
        </w:rPr>
        <w:t xml:space="preserve">Zamawiającego: </w:t>
      </w:r>
    </w:p>
    <w:p w:rsidR="00EB0E73" w:rsidRDefault="00EB0E73">
      <w:pPr>
        <w:widowControl w:val="0"/>
        <w:spacing w:after="0" w:line="240" w:lineRule="auto"/>
        <w:ind w:firstLine="4"/>
        <w:jc w:val="center"/>
        <w:rPr>
          <w:rFonts w:cs="Arial"/>
          <w:b/>
          <w:bCs/>
          <w:sz w:val="24"/>
          <w:szCs w:val="24"/>
        </w:rPr>
      </w:pPr>
    </w:p>
    <w:p w:rsidR="00EB0E73" w:rsidRDefault="00A44CE1">
      <w:pPr>
        <w:widowControl w:val="0"/>
        <w:spacing w:after="0" w:line="240" w:lineRule="auto"/>
        <w:ind w:firstLine="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Gmina Pilchowice</w:t>
      </w:r>
    </w:p>
    <w:p w:rsidR="00EB0E73" w:rsidRDefault="00A44CE1">
      <w:pPr>
        <w:widowControl w:val="0"/>
        <w:spacing w:after="0" w:line="240" w:lineRule="auto"/>
        <w:ind w:firstLine="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reprezentowana przez Wójta </w:t>
      </w:r>
    </w:p>
    <w:p w:rsidR="00EB0E73" w:rsidRDefault="00A44CE1">
      <w:pPr>
        <w:widowControl w:val="0"/>
        <w:spacing w:after="0" w:line="240" w:lineRule="auto"/>
        <w:ind w:firstLine="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Gminy Pilchowice</w:t>
      </w:r>
    </w:p>
    <w:p w:rsidR="00EB0E73" w:rsidRDefault="00A44CE1">
      <w:pPr>
        <w:widowControl w:val="0"/>
        <w:spacing w:after="0" w:line="240" w:lineRule="auto"/>
        <w:ind w:firstLine="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ul. Damrota 6, 44-1</w:t>
      </w:r>
      <w:r>
        <w:rPr>
          <w:rFonts w:cs="Arial"/>
          <w:sz w:val="32"/>
          <w:szCs w:val="32"/>
        </w:rPr>
        <w:t>45 Pilchowice</w:t>
      </w:r>
    </w:p>
    <w:p w:rsidR="00EB0E73" w:rsidRDefault="00EB0E73">
      <w:pPr>
        <w:widowControl w:val="0"/>
        <w:spacing w:after="0"/>
        <w:jc w:val="both"/>
        <w:rPr>
          <w:rFonts w:cs="Arial"/>
          <w:b/>
          <w:sz w:val="18"/>
          <w:szCs w:val="18"/>
        </w:rPr>
      </w:pPr>
    </w:p>
    <w:p w:rsidR="00EB0E73" w:rsidRDefault="00A44CE1">
      <w:pPr>
        <w:widowControl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Nawiązując do zapytania oferujemy wykonanie przedmiotu zamówienia zgodnie z materiałami do postępowania na: </w:t>
      </w:r>
    </w:p>
    <w:p w:rsidR="00EB0E73" w:rsidRDefault="00EB0E73">
      <w:pPr>
        <w:spacing w:after="0"/>
        <w:jc w:val="both"/>
        <w:rPr>
          <w:rFonts w:cs="Arial"/>
          <w:sz w:val="20"/>
          <w:szCs w:val="20"/>
        </w:rPr>
      </w:pPr>
    </w:p>
    <w:p w:rsidR="00EB0E73" w:rsidRDefault="00A44CE1">
      <w:pPr>
        <w:spacing w:after="0"/>
        <w:ind w:left="1134" w:hanging="1134"/>
        <w:jc w:val="center"/>
      </w:pPr>
      <w:r>
        <w:rPr>
          <w:b/>
          <w:bCs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</w:rPr>
        <w:t xml:space="preserve">Kompleksowe ubezpieczenia majątkowe </w:t>
      </w:r>
    </w:p>
    <w:p w:rsidR="00EB0E73" w:rsidRDefault="00A44CE1">
      <w:pPr>
        <w:spacing w:after="0"/>
        <w:ind w:left="1134" w:hanging="1134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 odpowiedzialność cywilna wraz z</w:t>
      </w:r>
    </w:p>
    <w:p w:rsidR="00EB0E73" w:rsidRDefault="00A44CE1">
      <w:pPr>
        <w:spacing w:after="0"/>
        <w:ind w:left="1134" w:hanging="1134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ubezpieczeniami komunikacyjnymi</w:t>
      </w:r>
    </w:p>
    <w:p w:rsidR="00EB0E73" w:rsidRDefault="00A44CE1">
      <w:pPr>
        <w:spacing w:after="0"/>
        <w:jc w:val="center"/>
      </w:pPr>
      <w:r>
        <w:rPr>
          <w:rFonts w:cs="Arial"/>
          <w:b/>
          <w:bCs/>
          <w:sz w:val="24"/>
          <w:szCs w:val="24"/>
        </w:rPr>
        <w:t>oraz ubezpieczenie członków</w:t>
      </w:r>
      <w:r>
        <w:rPr>
          <w:rFonts w:cs="Arial"/>
          <w:b/>
          <w:bCs/>
          <w:sz w:val="24"/>
          <w:szCs w:val="24"/>
        </w:rPr>
        <w:t xml:space="preserve"> ochotniczej straży pożarnej”</w:t>
      </w:r>
      <w:r>
        <w:rPr>
          <w:rFonts w:cs="Arial"/>
          <w:b/>
          <w:bCs/>
          <w:sz w:val="24"/>
          <w:szCs w:val="24"/>
        </w:rPr>
        <w:br/>
        <w:t xml:space="preserve"> dla </w:t>
      </w:r>
      <w:r>
        <w:rPr>
          <w:rFonts w:cs="Arial"/>
          <w:b/>
          <w:sz w:val="24"/>
          <w:szCs w:val="24"/>
        </w:rPr>
        <w:t>Gminy Pilchowice</w:t>
      </w:r>
    </w:p>
    <w:p w:rsidR="00EB0E73" w:rsidRDefault="00EB0E73">
      <w:pPr>
        <w:spacing w:after="0"/>
        <w:jc w:val="both"/>
        <w:rPr>
          <w:rFonts w:cs="Arial"/>
          <w:b/>
          <w:sz w:val="20"/>
          <w:szCs w:val="20"/>
        </w:rPr>
      </w:pPr>
    </w:p>
    <w:p w:rsidR="00EB0E73" w:rsidRDefault="00A44CE1">
      <w:pPr>
        <w:spacing w:after="0"/>
        <w:jc w:val="both"/>
      </w:pPr>
      <w:r>
        <w:rPr>
          <w:rFonts w:cs="Arial"/>
          <w:b/>
          <w:sz w:val="24"/>
          <w:szCs w:val="24"/>
        </w:rPr>
        <w:t xml:space="preserve">Oferujemy wykonanie usług ubezpieczenia w okresie od 01.01.2021 r. do 31.12.2021 r. zgodnie </w:t>
      </w:r>
      <w:r>
        <w:rPr>
          <w:rFonts w:cs="Arial"/>
          <w:b/>
          <w:sz w:val="24"/>
          <w:szCs w:val="24"/>
        </w:rPr>
        <w:br/>
        <w:t>z niniejszym formularzem za łączną składkę brutto:</w:t>
      </w:r>
    </w:p>
    <w:p w:rsidR="00EB0E73" w:rsidRDefault="00EB0E73">
      <w:pPr>
        <w:spacing w:after="0"/>
        <w:jc w:val="both"/>
        <w:rPr>
          <w:rFonts w:cs="Arial"/>
          <w:b/>
          <w:sz w:val="18"/>
          <w:szCs w:val="18"/>
        </w:rPr>
      </w:pPr>
    </w:p>
    <w:tbl>
      <w:tblPr>
        <w:tblW w:w="10424" w:type="dxa"/>
        <w:tblInd w:w="-65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638"/>
        <w:gridCol w:w="4786"/>
      </w:tblGrid>
      <w:tr w:rsidR="00EB0E73">
        <w:trPr>
          <w:trHeight w:val="806"/>
        </w:trPr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 xml:space="preserve">Składka za ubezpieczenie w </w:t>
            </w:r>
            <w:r>
              <w:rPr>
                <w:rFonts w:cs="Arial"/>
                <w:b/>
                <w:lang w:eastAsia="pl-PL"/>
              </w:rPr>
              <w:t>CZĘŚCI I</w:t>
            </w:r>
            <w:r>
              <w:rPr>
                <w:rFonts w:cs="Arial"/>
                <w:lang w:eastAsia="pl-PL"/>
              </w:rPr>
              <w:t xml:space="preserve"> – ubezpieczenia majątk</w:t>
            </w:r>
            <w:r>
              <w:rPr>
                <w:rFonts w:cs="Arial"/>
                <w:lang w:eastAsia="pl-PL"/>
              </w:rPr>
              <w:t xml:space="preserve">owe i OC W WARIANCIE I </w:t>
            </w:r>
            <w:proofErr w:type="spellStart"/>
            <w:r>
              <w:rPr>
                <w:rFonts w:cs="Arial"/>
                <w:lang w:eastAsia="pl-PL"/>
              </w:rPr>
              <w:t>s.g</w:t>
            </w:r>
            <w:proofErr w:type="spellEnd"/>
            <w:r>
              <w:rPr>
                <w:rFonts w:cs="Arial"/>
                <w:lang w:eastAsia="pl-PL"/>
              </w:rPr>
              <w:t xml:space="preserve"> w OC 3000 000,00 zł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 w:line="240" w:lineRule="auto"/>
              <w:jc w:val="right"/>
              <w:rPr>
                <w:rFonts w:cs="Arial"/>
                <w:lang w:eastAsia="pl-PL"/>
              </w:rPr>
            </w:pPr>
          </w:p>
          <w:p w:rsidR="00EB0E73" w:rsidRDefault="00A44CE1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zł</w:t>
            </w:r>
          </w:p>
          <w:p w:rsidR="00EB0E73" w:rsidRDefault="00A44CE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słownie ……………………………………………………….</w:t>
            </w:r>
          </w:p>
        </w:tc>
      </w:tr>
      <w:tr w:rsidR="00EB0E73">
        <w:trPr>
          <w:trHeight w:val="806"/>
        </w:trPr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 xml:space="preserve">Składka za ubezpieczenie w </w:t>
            </w:r>
            <w:r>
              <w:rPr>
                <w:rFonts w:cs="Arial"/>
                <w:b/>
                <w:lang w:eastAsia="pl-PL"/>
              </w:rPr>
              <w:t>CZĘŚCI I</w:t>
            </w:r>
            <w:r>
              <w:rPr>
                <w:rFonts w:cs="Arial"/>
                <w:lang w:eastAsia="pl-PL"/>
              </w:rPr>
              <w:t xml:space="preserve"> – ubezpieczenia majątkowe i OC W WARIANCIE II </w:t>
            </w:r>
            <w:proofErr w:type="spellStart"/>
            <w:r>
              <w:rPr>
                <w:rFonts w:cs="Arial"/>
                <w:lang w:eastAsia="pl-PL"/>
              </w:rPr>
              <w:t>s.g</w:t>
            </w:r>
            <w:proofErr w:type="spellEnd"/>
            <w:r>
              <w:rPr>
                <w:rFonts w:cs="Arial"/>
                <w:lang w:eastAsia="pl-PL"/>
              </w:rPr>
              <w:t xml:space="preserve"> w OC 4 000 000,00 zł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 w:line="240" w:lineRule="auto"/>
              <w:jc w:val="right"/>
              <w:rPr>
                <w:rFonts w:cs="Arial"/>
                <w:lang w:eastAsia="pl-PL"/>
              </w:rPr>
            </w:pPr>
          </w:p>
          <w:p w:rsidR="00EB0E73" w:rsidRDefault="00A44CE1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zł</w:t>
            </w:r>
          </w:p>
          <w:p w:rsidR="00EB0E73" w:rsidRDefault="00A44CE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słownie ……………………………………………………….</w:t>
            </w:r>
          </w:p>
        </w:tc>
      </w:tr>
      <w:tr w:rsidR="00EB0E73">
        <w:trPr>
          <w:trHeight w:val="806"/>
        </w:trPr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 xml:space="preserve">Składka za ubezpieczenie w </w:t>
            </w:r>
            <w:r>
              <w:rPr>
                <w:rFonts w:cs="Arial"/>
                <w:b/>
                <w:lang w:eastAsia="pl-PL"/>
              </w:rPr>
              <w:t>CZĘŚCI I</w:t>
            </w:r>
            <w:r>
              <w:rPr>
                <w:rFonts w:cs="Arial"/>
                <w:lang w:eastAsia="pl-PL"/>
              </w:rPr>
              <w:t xml:space="preserve"> – ubezpieczenia majątkowe i OC W WARIANCIE III </w:t>
            </w:r>
            <w:proofErr w:type="spellStart"/>
            <w:r>
              <w:rPr>
                <w:rFonts w:cs="Arial"/>
                <w:lang w:eastAsia="pl-PL"/>
              </w:rPr>
              <w:t>s.g</w:t>
            </w:r>
            <w:proofErr w:type="spellEnd"/>
            <w:r>
              <w:rPr>
                <w:rFonts w:cs="Arial"/>
                <w:lang w:eastAsia="pl-PL"/>
              </w:rPr>
              <w:t xml:space="preserve"> w OC 5 000 000,00 zł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 w:line="240" w:lineRule="auto"/>
              <w:jc w:val="right"/>
              <w:rPr>
                <w:rFonts w:cs="Arial"/>
                <w:lang w:eastAsia="pl-PL"/>
              </w:rPr>
            </w:pPr>
          </w:p>
          <w:p w:rsidR="00EB0E73" w:rsidRDefault="00A44CE1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zł</w:t>
            </w:r>
          </w:p>
          <w:p w:rsidR="00EB0E73" w:rsidRDefault="00A44CE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słownie ……………………………………………………….</w:t>
            </w:r>
          </w:p>
        </w:tc>
      </w:tr>
      <w:tr w:rsidR="00EB0E73">
        <w:trPr>
          <w:trHeight w:val="806"/>
        </w:trPr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 xml:space="preserve">Składka za ubezpieczenie w </w:t>
            </w:r>
            <w:r>
              <w:rPr>
                <w:rFonts w:cs="Arial"/>
                <w:b/>
                <w:lang w:eastAsia="pl-PL"/>
              </w:rPr>
              <w:t xml:space="preserve">CZĘŚĆI II – </w:t>
            </w:r>
          </w:p>
          <w:p w:rsidR="00EB0E73" w:rsidRDefault="00A44CE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Ubezpieczenia komunikacyjne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zł</w:t>
            </w:r>
          </w:p>
          <w:p w:rsidR="00EB0E73" w:rsidRDefault="00A44CE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słownie ……………………………………………………….</w:t>
            </w:r>
          </w:p>
        </w:tc>
      </w:tr>
      <w:tr w:rsidR="00EB0E73">
        <w:trPr>
          <w:trHeight w:val="806"/>
        </w:trPr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 xml:space="preserve">Składka za ubezpieczenie w </w:t>
            </w:r>
            <w:r>
              <w:rPr>
                <w:rFonts w:cs="Arial"/>
                <w:b/>
                <w:lang w:eastAsia="pl-PL"/>
              </w:rPr>
              <w:t xml:space="preserve">CZĘŚCI </w:t>
            </w:r>
            <w:r>
              <w:rPr>
                <w:rFonts w:cs="Arial"/>
                <w:b/>
                <w:lang w:eastAsia="pl-PL"/>
              </w:rPr>
              <w:t>III</w:t>
            </w:r>
            <w:r>
              <w:rPr>
                <w:rFonts w:cs="Arial"/>
                <w:lang w:eastAsia="pl-PL"/>
              </w:rPr>
              <w:t xml:space="preserve"> – </w:t>
            </w:r>
          </w:p>
          <w:p w:rsidR="00EB0E73" w:rsidRDefault="00A44CE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Ubezpieczenie członków ochotniczej straży pożarnej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zł</w:t>
            </w:r>
          </w:p>
          <w:p w:rsidR="00EB0E73" w:rsidRDefault="00A44CE1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słownie ………………………………………………………..</w:t>
            </w:r>
          </w:p>
        </w:tc>
      </w:tr>
    </w:tbl>
    <w:p w:rsidR="00EB0E73" w:rsidRDefault="00EB0E73">
      <w:pPr>
        <w:spacing w:after="0"/>
        <w:jc w:val="both"/>
        <w:rPr>
          <w:rFonts w:cs="Arial"/>
          <w:sz w:val="18"/>
          <w:szCs w:val="18"/>
        </w:rPr>
      </w:pPr>
    </w:p>
    <w:p w:rsidR="00EB0E73" w:rsidRDefault="00EB0E7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EB0E73" w:rsidRDefault="00EB0E7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EB0E73" w:rsidRDefault="00EB0E7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EB0E73" w:rsidRDefault="00EB0E7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EB0E73" w:rsidRDefault="00EB0E73">
      <w:pPr>
        <w:spacing w:after="0" w:line="240" w:lineRule="auto"/>
        <w:jc w:val="center"/>
        <w:rPr>
          <w:rFonts w:cs="Arial"/>
          <w:b/>
          <w:sz w:val="18"/>
          <w:szCs w:val="18"/>
          <w:u w:val="single"/>
        </w:rPr>
      </w:pPr>
    </w:p>
    <w:p w:rsidR="00EB0E73" w:rsidRDefault="00A44C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Oświadczamy, że uważamy się za związanych niniejszą ofertą przez czas wskazany w materiałach do postępowania.</w:t>
      </w:r>
    </w:p>
    <w:p w:rsidR="00EB0E73" w:rsidRDefault="00A44C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zapoznaliśmy się ze materiałami do postępowania i nie wnosimy do niej zastrzeżeń. </w:t>
      </w:r>
    </w:p>
    <w:p w:rsidR="00EB0E73" w:rsidRDefault="00A44CE1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position w:val="6"/>
          <w:sz w:val="24"/>
          <w:szCs w:val="24"/>
        </w:rPr>
        <w:t>Oświadczamy, że uzyskaliśmy informacje niezbędne do przygotowania oferty i właściwego wykonania zamówienia.</w:t>
      </w:r>
    </w:p>
    <w:p w:rsidR="00EB0E73" w:rsidRDefault="00A44CE1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zamówienie wykonamy we wskazanych</w:t>
      </w:r>
      <w:r>
        <w:rPr>
          <w:rFonts w:cs="Arial"/>
          <w:sz w:val="24"/>
          <w:szCs w:val="24"/>
        </w:rPr>
        <w:t xml:space="preserve"> terminach.</w:t>
      </w:r>
    </w:p>
    <w:p w:rsidR="00EB0E73" w:rsidRDefault="00A44CE1">
      <w:pPr>
        <w:widowControl w:val="0"/>
        <w:numPr>
          <w:ilvl w:val="0"/>
          <w:numId w:val="3"/>
        </w:numPr>
        <w:spacing w:after="0" w:line="240" w:lineRule="auto"/>
        <w:ind w:left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Osobami uprawnionymi do reprezentowania naszej firmy są / imię i nazwisko oraz stanowisko /:</w:t>
      </w:r>
    </w:p>
    <w:p w:rsidR="00EB0E73" w:rsidRDefault="00EB0E73">
      <w:pPr>
        <w:widowControl w:val="0"/>
        <w:spacing w:after="0" w:line="360" w:lineRule="auto"/>
        <w:ind w:left="357"/>
        <w:jc w:val="both"/>
        <w:rPr>
          <w:rFonts w:cs="Arial"/>
          <w:sz w:val="20"/>
          <w:szCs w:val="20"/>
        </w:rPr>
      </w:pPr>
    </w:p>
    <w:p w:rsidR="00EB0E73" w:rsidRDefault="00A44CE1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 realizacji ubezpieczenia są: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EB0E73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EB0E73" w:rsidRDefault="00A44CE1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 likwidacji koordynacji szkód są: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A44CE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 xml:space="preserve">. - </w:t>
      </w:r>
      <w:r>
        <w:rPr>
          <w:rFonts w:cs="Arial"/>
          <w:sz w:val="24"/>
          <w:szCs w:val="24"/>
        </w:rPr>
        <w:t>…………………………………………………..</w:t>
      </w:r>
    </w:p>
    <w:p w:rsidR="00EB0E73" w:rsidRDefault="00EB0E73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EB0E73" w:rsidRDefault="00A44CE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Muszą być podane przynajmniej po 2 osoby</w:t>
      </w:r>
    </w:p>
    <w:p w:rsidR="00EB0E73" w:rsidRDefault="00EB0E73">
      <w:pPr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A44CE1">
      <w:pPr>
        <w:widowControl w:val="0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akceptujemy wszystkie wymogi przedstawione w materiałach do postępowania. Jeżeli proponowane są inne rozwiązania muszą być one szczegółowo określone w ofercie dołączonej do n</w:t>
      </w:r>
      <w:r>
        <w:rPr>
          <w:rFonts w:cs="Arial"/>
          <w:sz w:val="24"/>
          <w:szCs w:val="24"/>
        </w:rPr>
        <w:t>iniejszego formularza</w:t>
      </w:r>
    </w:p>
    <w:p w:rsidR="00EB0E73" w:rsidRDefault="00EB0E73">
      <w:pPr>
        <w:widowControl w:val="0"/>
        <w:spacing w:after="0"/>
        <w:ind w:left="360"/>
        <w:jc w:val="both"/>
        <w:rPr>
          <w:rFonts w:cs="Arial"/>
          <w:sz w:val="24"/>
          <w:szCs w:val="24"/>
        </w:rPr>
      </w:pPr>
    </w:p>
    <w:p w:rsidR="00EB0E73" w:rsidRDefault="00A44CE1">
      <w:pPr>
        <w:widowControl w:val="0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Załącznikami do niniejszej formularza oferty są:</w:t>
      </w:r>
    </w:p>
    <w:p w:rsidR="00EB0E73" w:rsidRDefault="00EB0E73">
      <w:pPr>
        <w:widowControl w:val="0"/>
        <w:spacing w:after="0"/>
        <w:jc w:val="both"/>
        <w:rPr>
          <w:rFonts w:cs="Arial"/>
          <w:sz w:val="24"/>
          <w:szCs w:val="24"/>
        </w:rPr>
      </w:pPr>
    </w:p>
    <w:p w:rsidR="00EB0E73" w:rsidRDefault="00A44CE1">
      <w:pPr>
        <w:numPr>
          <w:ilvl w:val="0"/>
          <w:numId w:val="2"/>
        </w:numPr>
        <w:spacing w:after="0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A44CE1">
      <w:pPr>
        <w:numPr>
          <w:ilvl w:val="0"/>
          <w:numId w:val="2"/>
        </w:numPr>
        <w:spacing w:after="0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A44CE1">
      <w:pPr>
        <w:numPr>
          <w:ilvl w:val="0"/>
          <w:numId w:val="2"/>
        </w:numPr>
        <w:spacing w:after="0"/>
        <w:ind w:left="709" w:hanging="283"/>
        <w:jc w:val="both"/>
      </w:pPr>
      <w:r>
        <w:rPr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 - …………………………………………………..</w:t>
      </w: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A44CE1" w:rsidRDefault="00A44CE1">
      <w:pPr>
        <w:widowControl w:val="0"/>
        <w:spacing w:after="0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EB0E73" w:rsidRDefault="00EB0E73">
      <w:pPr>
        <w:widowControl w:val="0"/>
        <w:spacing w:after="0"/>
        <w:jc w:val="both"/>
        <w:rPr>
          <w:rFonts w:cs="Arial"/>
          <w:sz w:val="20"/>
          <w:szCs w:val="20"/>
        </w:rPr>
      </w:pPr>
    </w:p>
    <w:p w:rsidR="00EB0E73" w:rsidRDefault="00A44CE1">
      <w:pPr>
        <w:widowControl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b/>
          <w:bCs/>
          <w:color w:val="00B050"/>
          <w:sz w:val="32"/>
          <w:szCs w:val="32"/>
        </w:rPr>
        <w:lastRenderedPageBreak/>
        <w:t>CZĘŚĆ I – UBEZPIECZENIA MAJĄTKOWE</w:t>
      </w:r>
    </w:p>
    <w:tbl>
      <w:tblPr>
        <w:tblW w:w="10350" w:type="dxa"/>
        <w:tblInd w:w="-10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637"/>
        <w:gridCol w:w="320"/>
        <w:gridCol w:w="1318"/>
        <w:gridCol w:w="332"/>
        <w:gridCol w:w="2099"/>
        <w:gridCol w:w="2510"/>
        <w:gridCol w:w="2118"/>
      </w:tblGrid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Wg wartości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Suma ubezpieczenia (zł)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Cena ubezpieczenia (zł)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Stawka % lub ‰ lub kwotowa za cały okres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ubezp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EB0E73">
        <w:trPr>
          <w:trHeight w:val="277"/>
        </w:trPr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Ubezpieczenie majątku</w:t>
            </w:r>
          </w:p>
        </w:tc>
      </w:tr>
      <w:tr w:rsidR="00EB0E73">
        <w:trPr>
          <w:trHeight w:val="309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i budowle z wyjątkiem budynków i budowli z poz. nr 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Sumy stałe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55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517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581</w:t>
            </w:r>
            <w:r>
              <w:rPr>
                <w:rFonts w:cs="Arial"/>
                <w:sz w:val="18"/>
                <w:szCs w:val="18"/>
              </w:rPr>
              <w:t>,29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309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Budynki i </w:t>
            </w:r>
            <w:r>
              <w:rPr>
                <w:sz w:val="18"/>
                <w:szCs w:val="18"/>
              </w:rPr>
              <w:t>budowle będące zabytkiem        i objęte ochroną konserwatora zabytków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Sumy stałe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>
              <w:rPr>
                <w:rFonts w:cs="Arial"/>
                <w:sz w:val="18"/>
                <w:szCs w:val="18"/>
              </w:rPr>
              <w:t>236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482</w:t>
            </w:r>
            <w:r>
              <w:rPr>
                <w:rFonts w:cs="Arial"/>
                <w:sz w:val="18"/>
                <w:szCs w:val="18"/>
              </w:rPr>
              <w:t>,34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Drogi, chodniki, place, mosty, infrastruktura rekreacyjna, turystyczna wszelkie sieci i przyłącza kanalizacyjne, przyłącza wodociągowe itp.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1217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Mienie z wykazu środków trwałych i innych wykazów; przedmioty </w:t>
            </w:r>
            <w:proofErr w:type="spellStart"/>
            <w:r>
              <w:rPr>
                <w:sz w:val="18"/>
                <w:szCs w:val="18"/>
              </w:rPr>
              <w:t>niskocenne</w:t>
            </w:r>
            <w:proofErr w:type="spellEnd"/>
            <w:r>
              <w:rPr>
                <w:sz w:val="18"/>
                <w:szCs w:val="18"/>
              </w:rPr>
              <w:t>, księgozbiory, maszyny, urządzenia, itp. oraz mienie nie ujęte w żadnej ewidencji a będące własnością Ubezpieczonego lub przez niego użytkowane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>
              <w:rPr>
                <w:rFonts w:cs="Arial"/>
                <w:sz w:val="18"/>
                <w:szCs w:val="18"/>
              </w:rPr>
              <w:t>000 000,00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809"/>
        </w:trPr>
        <w:tc>
          <w:tcPr>
            <w:tcW w:w="196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Rowery elektryczne</w:t>
            </w:r>
          </w:p>
        </w:tc>
        <w:tc>
          <w:tcPr>
            <w:tcW w:w="13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odtworzeniowa</w:t>
            </w:r>
          </w:p>
        </w:tc>
        <w:tc>
          <w:tcPr>
            <w:tcW w:w="24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29 520,00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388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</w:pPr>
            <w:r>
              <w:rPr>
                <w:rFonts w:cs="Arial"/>
                <w:sz w:val="18"/>
                <w:szCs w:val="18"/>
              </w:rPr>
              <w:t>Środki obrotowe (zapasy magazynowe)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</w:pPr>
            <w:r>
              <w:rPr>
                <w:rFonts w:cs="Arial"/>
                <w:sz w:val="18"/>
                <w:szCs w:val="18"/>
              </w:rPr>
              <w:t>Cena nabycia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50  000,00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dymka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Nakłady adaptacyjne, inwestycyjne we własnych i obcych środkach trwałych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Wartości pieniężne w tym </w:t>
            </w:r>
            <w:r>
              <w:rPr>
                <w:sz w:val="18"/>
                <w:szCs w:val="18"/>
              </w:rPr>
              <w:t>gotówka        i papiery wartościowe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Limity dla kradzieży i rabunku</w:t>
            </w: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3300"/>
                <w:sz w:val="18"/>
                <w:szCs w:val="18"/>
              </w:rPr>
              <w:t xml:space="preserve">Mienie z wykazu środków trwałych i innych wykazów; przedmioty </w:t>
            </w:r>
            <w:proofErr w:type="spellStart"/>
            <w:r>
              <w:rPr>
                <w:color w:val="003300"/>
                <w:sz w:val="18"/>
                <w:szCs w:val="18"/>
              </w:rPr>
              <w:t>niskocenne</w:t>
            </w:r>
            <w:proofErr w:type="spellEnd"/>
            <w:r>
              <w:rPr>
                <w:color w:val="003300"/>
                <w:sz w:val="18"/>
                <w:szCs w:val="18"/>
              </w:rPr>
              <w:t xml:space="preserve">, księgozbiory, maszyny, urządzenia, itp. oraz mienie nie ujęte w żadnej ewidencji a </w:t>
            </w:r>
            <w:r>
              <w:rPr>
                <w:color w:val="003300"/>
                <w:sz w:val="18"/>
                <w:szCs w:val="18"/>
              </w:rPr>
              <w:t>będące własnością Ubezpieczonego lub przez niego użytkowane.</w:t>
            </w:r>
            <w:r>
              <w:rPr>
                <w:rFonts w:cs="Arial"/>
                <w:color w:val="003300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Wartości pieniężne, w tym gotówka i papiery wartościowe</w:t>
            </w:r>
          </w:p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Kradzież z włamaniem i rabunek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947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Wartości pieniężne, w tym gotówka i papiery </w:t>
            </w:r>
            <w:r>
              <w:rPr>
                <w:sz w:val="18"/>
                <w:szCs w:val="18"/>
              </w:rPr>
              <w:t>wartościowe</w:t>
            </w:r>
          </w:p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Rabunek w lokalu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972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Wartości pieniężne, w tym gotówka i papiery wartościowe</w:t>
            </w:r>
          </w:p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Rabunek w transporcie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06"/>
        </w:trPr>
        <w:tc>
          <w:tcPr>
            <w:tcW w:w="196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Rowery elektryczne</w:t>
            </w:r>
          </w:p>
        </w:tc>
        <w:tc>
          <w:tcPr>
            <w:tcW w:w="13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Odtworzeniowa</w:t>
            </w:r>
          </w:p>
        </w:tc>
        <w:tc>
          <w:tcPr>
            <w:tcW w:w="24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29 520,00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345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t>Środki obrotowe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</w:pPr>
            <w:r>
              <w:rPr>
                <w:rFonts w:cs="Arial"/>
                <w:sz w:val="18"/>
                <w:szCs w:val="18"/>
              </w:rPr>
              <w:t>10 000,00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330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Kradzież zwykła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Wszelkie koszty naprawy lub wymiany utraconych, zniszczonych lub uszkodzonych zabezpieczeń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Limity dla szyb i innych przedmiotów od stłuczenia</w:t>
            </w:r>
          </w:p>
        </w:tc>
      </w:tr>
      <w:tr w:rsidR="00EB0E73">
        <w:trPr>
          <w:trHeight w:val="384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Szyby i inne elementy oszklenia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20 000 zł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Ubezpieczenie Sprzętu Elektronicznego od wszystkich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ryzyk</w:t>
            </w:r>
            <w:proofErr w:type="spellEnd"/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komputerowy oraz (pozostały sprzęt elektroniczny, centrale, faxy, kopiarki, systemy alarmowe, kasy fiskalne itp.)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Sumy stałe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</w:pPr>
            <w:r>
              <w:rPr>
                <w:rFonts w:cs="Arial"/>
                <w:sz w:val="18"/>
                <w:szCs w:val="18"/>
              </w:rPr>
              <w:t>3 600  000,00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Sprzęt przenośny: </w:t>
            </w:r>
            <w:r>
              <w:rPr>
                <w:rFonts w:cs="Arial"/>
                <w:sz w:val="18"/>
                <w:szCs w:val="18"/>
              </w:rPr>
              <w:t>komputery, kamery, urządzenia specjalistyczne itp.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Sumy stałe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742</w:t>
            </w:r>
            <w:r>
              <w:rPr>
                <w:rFonts w:cs="Arial"/>
                <w:sz w:val="18"/>
                <w:szCs w:val="18"/>
              </w:rPr>
              <w:t xml:space="preserve">  110,00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Laptopy  w ramach programu zdalna szkoła</w:t>
            </w:r>
          </w:p>
        </w:tc>
        <w:tc>
          <w:tcPr>
            <w:tcW w:w="13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Sumy stałe</w:t>
            </w:r>
          </w:p>
        </w:tc>
        <w:tc>
          <w:tcPr>
            <w:tcW w:w="24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105 400,00</w:t>
            </w:r>
          </w:p>
        </w:tc>
        <w:tc>
          <w:tcPr>
            <w:tcW w:w="2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315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Nośniki danych, zbiory danych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50  000,00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26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Oprogramowanie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Pierwsze ryzyko</w:t>
            </w: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89"/>
        </w:trPr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</w:pPr>
            <w:r>
              <w:rPr>
                <w:rFonts w:cs="Arial"/>
                <w:b/>
                <w:bCs/>
                <w:sz w:val="24"/>
                <w:szCs w:val="24"/>
              </w:rPr>
              <w:t>Ubezpieczenie Odpowiedzialności Cywilnej</w:t>
            </w:r>
          </w:p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WARIANT I</w:t>
            </w:r>
          </w:p>
        </w:tc>
      </w:tr>
      <w:tr w:rsidR="00EB0E73">
        <w:trPr>
          <w:trHeight w:val="448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OC Deliktowo kontraktowa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3 000 000,00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15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OC Pracodawcy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15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</w:pPr>
            <w:r>
              <w:rPr>
                <w:rFonts w:cs="Arial"/>
                <w:sz w:val="18"/>
                <w:szCs w:val="18"/>
              </w:rPr>
              <w:t>OC Produktu z włączeniem ryzyka przeniesienia chorób zakaźnych oraz zatruć pokarmowych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15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OC z tytułu szkód w </w:t>
            </w:r>
            <w:r>
              <w:rPr>
                <w:rFonts w:cs="Arial"/>
                <w:sz w:val="18"/>
                <w:szCs w:val="18"/>
              </w:rPr>
              <w:t>środowisku wraz z kosztami następstw akcji ratowniczej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800  000,00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15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 opiekunów wycieczek, wyjazdów itp.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15"/>
        </w:trPr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Ubezpieczenie Odpowiedzialności Cywilnej</w:t>
            </w:r>
          </w:p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WARIANT II</w:t>
            </w:r>
          </w:p>
        </w:tc>
      </w:tr>
      <w:tr w:rsidR="00EB0E73">
        <w:trPr>
          <w:trHeight w:val="352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OC Deliktowo kontraktowa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4 000  000,00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0E73">
        <w:trPr>
          <w:trHeight w:val="414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OC Pracodawcy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OC </w:t>
            </w:r>
            <w:r>
              <w:rPr>
                <w:rFonts w:cs="Arial"/>
                <w:sz w:val="18"/>
                <w:szCs w:val="18"/>
              </w:rPr>
              <w:t xml:space="preserve">Produktu z </w:t>
            </w:r>
            <w:proofErr w:type="spellStart"/>
            <w:r>
              <w:rPr>
                <w:rFonts w:cs="Arial"/>
                <w:sz w:val="18"/>
                <w:szCs w:val="18"/>
              </w:rPr>
              <w:t>właczeniem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ryzyka przeniesienia chorób zakaźnych oraz zatruć pokarmowych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800  000,00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 z tytułu szkód w środowisku wraz z kosztami następstw akcji ratowniczej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800  000,00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EB0E73">
        <w:trPr>
          <w:trHeight w:val="337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 opiekunów wycieczek, wyjazdów itp.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415"/>
        </w:trPr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Ubezpieczenie Odpowiedzialności Cywilnej</w:t>
            </w:r>
          </w:p>
          <w:p w:rsidR="00EB0E73" w:rsidRDefault="00A44CE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WARIANT III</w:t>
            </w:r>
          </w:p>
        </w:tc>
      </w:tr>
      <w:tr w:rsidR="00EB0E73">
        <w:trPr>
          <w:trHeight w:val="352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OC Deliktowo kontraktowa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5 000  000,00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0E73">
        <w:trPr>
          <w:trHeight w:val="414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OC Pracodawcy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OC Produktu z </w:t>
            </w:r>
            <w:proofErr w:type="spellStart"/>
            <w:r>
              <w:rPr>
                <w:rFonts w:cs="Arial"/>
                <w:sz w:val="18"/>
                <w:szCs w:val="18"/>
              </w:rPr>
              <w:t>właczeniem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ryzyka przeniesienia chorób zakaźnych oraz zatruć pokarmowych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800  000,00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OC z tytułu szkód w </w:t>
            </w:r>
            <w:r>
              <w:rPr>
                <w:rFonts w:cs="Arial"/>
                <w:sz w:val="18"/>
                <w:szCs w:val="18"/>
              </w:rPr>
              <w:t>środowisku wraz z kosztami następstw akcji ratowniczej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800  000,00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  <w:right w:w="70" w:type="dxa"/>
            </w:tcMar>
            <w:vAlign w:val="center"/>
          </w:tcPr>
          <w:p w:rsidR="00EB0E73" w:rsidRDefault="00EB0E73">
            <w:pPr>
              <w:snapToGrid w:val="0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EB0E73">
        <w:trPr>
          <w:trHeight w:val="337"/>
        </w:trPr>
        <w:tc>
          <w:tcPr>
            <w:tcW w:w="1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 opiekunów wycieczek, wyjazdów itp.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/>
              <w:jc w:val="right"/>
            </w:pPr>
            <w:r>
              <w:rPr>
                <w:rFonts w:cs="Arial"/>
                <w:sz w:val="18"/>
                <w:szCs w:val="18"/>
              </w:rPr>
              <w:t>800  000,00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31"/>
              <w:snapToGrid w:val="0"/>
              <w:jc w:val="center"/>
              <w:rPr>
                <w:rFonts w:ascii="Calibri" w:hAnsi="Calibri" w:cs="Calibri"/>
                <w:color w:val="C0C0C0"/>
                <w:sz w:val="18"/>
                <w:szCs w:val="18"/>
                <w:lang w:eastAsia="pl-PL"/>
              </w:rPr>
            </w:pPr>
          </w:p>
        </w:tc>
      </w:tr>
      <w:tr w:rsidR="00EB0E73">
        <w:trPr>
          <w:trHeight w:val="699"/>
        </w:trPr>
        <w:tc>
          <w:tcPr>
            <w:tcW w:w="103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B0E73" w:rsidRDefault="00EB0E73">
            <w:pPr>
              <w:pStyle w:val="Tekstpodstawowy31"/>
              <w:snapToGrid w:val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EB0E73" w:rsidRDefault="00A44CE1">
            <w:pPr>
              <w:widowControl w:val="0"/>
              <w:spacing w:after="0"/>
              <w:jc w:val="both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B050"/>
                <w:sz w:val="32"/>
                <w:szCs w:val="32"/>
              </w:rPr>
              <w:t>CZĘŚĆ II – UBEZPIECZENIA KOMUNIKACYJNE</w:t>
            </w:r>
          </w:p>
          <w:tbl>
            <w:tblPr>
              <w:tblW w:w="10290" w:type="dxa"/>
              <w:tblCellMar>
                <w:left w:w="63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1830"/>
              <w:gridCol w:w="1070"/>
              <w:gridCol w:w="1020"/>
              <w:gridCol w:w="956"/>
              <w:gridCol w:w="1299"/>
              <w:gridCol w:w="7"/>
              <w:gridCol w:w="1127"/>
              <w:gridCol w:w="1415"/>
              <w:gridCol w:w="1156"/>
            </w:tblGrid>
            <w:tr w:rsidR="00EB0E73">
              <w:trPr>
                <w:cantSplit/>
                <w:trHeight w:val="342"/>
              </w:trPr>
              <w:tc>
                <w:tcPr>
                  <w:tcW w:w="35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L.P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MARKA, TYP I MODEL POJAZDU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Nr. Rej.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Rodzaj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Wartość</w:t>
                  </w:r>
                </w:p>
              </w:tc>
              <w:tc>
                <w:tcPr>
                  <w:tcW w:w="5031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za ubezpieczenie za cały okres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ubezpieczenia</w:t>
                  </w:r>
                </w:p>
                <w:p w:rsidR="00EB0E73" w:rsidRDefault="00A44CE1">
                  <w:pPr>
                    <w:pStyle w:val="Tekstpodstawowy31"/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w zł</w:t>
                  </w:r>
                </w:p>
              </w:tc>
            </w:tr>
            <w:tr w:rsidR="00EB0E73">
              <w:trPr>
                <w:cantSplit/>
                <w:trHeight w:val="420"/>
              </w:trPr>
              <w:tc>
                <w:tcPr>
                  <w:tcW w:w="35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OC komunikacyjne</w:t>
                  </w:r>
                </w:p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Uock</w:t>
                  </w:r>
                  <w:proofErr w:type="spellEnd"/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Auto Casco</w:t>
                  </w:r>
                </w:p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Uack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NNW kierowcy </w:t>
                  </w:r>
                </w:p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i pasażerów</w:t>
                  </w:r>
                </w:p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UNNWkip</w:t>
                  </w:r>
                  <w:proofErr w:type="spellEnd"/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Assistance</w:t>
                  </w:r>
                </w:p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Uassk</w:t>
                  </w:r>
                  <w:proofErr w:type="spellEnd"/>
                </w:p>
              </w:tc>
            </w:tr>
            <w:tr w:rsidR="00EB0E73">
              <w:trPr>
                <w:cantSplit/>
                <w:trHeight w:val="361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JELCZ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SGL V271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>
                    <w:rPr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spacing w:after="0"/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cantSplit/>
                <w:trHeight w:val="392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MERCEDES BENZ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SGL 3L69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cantSplit/>
                <w:trHeight w:val="392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IVECO 135-17 UNIC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pl-PL"/>
                    </w:rPr>
                    <w:t>SGL 3L22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trHeight w:val="327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Magirus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Deutz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SGL 53XP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>
                    <w:rPr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sz w:val="18"/>
                      <w:szCs w:val="18"/>
                      <w:lang w:eastAsia="pl-PL"/>
                    </w:rPr>
                    <w:t>12 000 zł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trHeight w:val="405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IVECO EUROCARGO FF150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SGL TP22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>
                    <w:rPr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sz w:val="18"/>
                      <w:szCs w:val="18"/>
                      <w:lang w:eastAsia="pl-PL"/>
                    </w:rPr>
                    <w:t>620 000 zł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trHeight w:val="330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SCANIA 4x4 P360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pl-PL"/>
                    </w:rPr>
                    <w:t>SGL 1GK1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>
                    <w:rPr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sz w:val="18"/>
                      <w:szCs w:val="18"/>
                      <w:lang w:eastAsia="pl-PL"/>
                    </w:rPr>
                    <w:t>353 000 zł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trHeight w:val="345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MERCEDES BENZ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SGL GM10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>
                    <w:rPr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sz w:val="18"/>
                      <w:szCs w:val="18"/>
                      <w:lang w:eastAsia="pl-PL"/>
                    </w:rPr>
                    <w:t>486 000 zł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trHeight w:val="345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8.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MERCEDES BENZ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SGL 5R66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spacing w:after="0"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>
                    <w:rPr>
                      <w:sz w:val="16"/>
                      <w:szCs w:val="16"/>
                      <w:lang w:eastAsia="pl-PL"/>
                    </w:rPr>
                    <w:t>POŻARNICZY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EB0E73" w:rsidRDefault="00A44CE1">
                  <w:pPr>
                    <w:spacing w:after="0"/>
                    <w:jc w:val="center"/>
                  </w:pPr>
                  <w:r>
                    <w:rPr>
                      <w:sz w:val="18"/>
                      <w:szCs w:val="18"/>
                      <w:lang w:eastAsia="pl-PL"/>
                    </w:rPr>
                    <w:t>15 000zł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cantSplit/>
                <w:trHeight w:val="512"/>
              </w:trPr>
              <w:tc>
                <w:tcPr>
                  <w:tcW w:w="3282" w:type="dxa"/>
                  <w:gridSpan w:val="3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  <w:t>Uock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jc w:val="center"/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cantSplit/>
                <w:trHeight w:val="512"/>
              </w:trPr>
              <w:tc>
                <w:tcPr>
                  <w:tcW w:w="3282" w:type="dxa"/>
                  <w:gridSpan w:val="3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  <w:t>Uack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jc w:val="center"/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cantSplit/>
                <w:trHeight w:val="512"/>
              </w:trPr>
              <w:tc>
                <w:tcPr>
                  <w:tcW w:w="3282" w:type="dxa"/>
                  <w:gridSpan w:val="3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  <w:t>Unnw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jc w:val="center"/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cantSplit/>
                <w:trHeight w:val="559"/>
              </w:trPr>
              <w:tc>
                <w:tcPr>
                  <w:tcW w:w="3282" w:type="dxa"/>
                  <w:gridSpan w:val="3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  <w:t>Uass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jc w:val="center"/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8DB3E2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B0E73">
              <w:trPr>
                <w:cantSplit/>
                <w:trHeight w:val="553"/>
              </w:trPr>
              <w:tc>
                <w:tcPr>
                  <w:tcW w:w="3282" w:type="dxa"/>
                  <w:gridSpan w:val="3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A44CE1">
                  <w:pPr>
                    <w:pStyle w:val="Tekstpodstawowy31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jc w:val="center"/>
                  </w:pPr>
                </w:p>
              </w:tc>
              <w:tc>
                <w:tcPr>
                  <w:tcW w:w="5028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B0E73" w:rsidRDefault="00EB0E73">
                  <w:pPr>
                    <w:pStyle w:val="Tekstpodstawowy31"/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B0E73" w:rsidRDefault="00EB0E73">
            <w:pPr>
              <w:pStyle w:val="Tekstpodstawowy31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EB0E73" w:rsidRDefault="00A44CE1">
            <w:pPr>
              <w:widowControl w:val="0"/>
              <w:spacing w:before="798" w:after="798"/>
              <w:jc w:val="both"/>
            </w:pPr>
            <w:r>
              <w:rPr>
                <w:rFonts w:cs="Arial"/>
                <w:b/>
                <w:color w:val="00B050"/>
                <w:sz w:val="28"/>
                <w:szCs w:val="28"/>
              </w:rPr>
              <w:t>CZĘŚĆ III – UBEZPIECZENIE CZŁONKÓW OCHOTNICZEJ STRAŻY POŻARNEJ</w:t>
            </w:r>
          </w:p>
        </w:tc>
      </w:tr>
      <w:tr w:rsidR="00EB0E73">
        <w:trPr>
          <w:trHeight w:val="30"/>
        </w:trPr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0E73" w:rsidRDefault="00EB0E73">
            <w:pPr>
              <w:pStyle w:val="Zawartotabeli"/>
              <w:snapToGrid w:val="0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Ubezpieczenie członków ochotniczej straży pożarnej w związku z działaniem w akcjach ratowniczych lub ćwiczeniach i szkoleniach</w:t>
            </w:r>
          </w:p>
        </w:tc>
      </w:tr>
      <w:tr w:rsidR="00EB0E73">
        <w:trPr>
          <w:trHeight w:val="30"/>
        </w:trPr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0E73" w:rsidRDefault="00EB0E73">
            <w:pPr>
              <w:pStyle w:val="Zawartotabeli"/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pStyle w:val="Tekstpodstawowy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 osób do ubezpieczenia</w:t>
            </w:r>
          </w:p>
        </w:tc>
        <w:tc>
          <w:tcPr>
            <w:tcW w:w="1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Stawka za 1 osobę</w:t>
            </w:r>
          </w:p>
        </w:tc>
        <w:tc>
          <w:tcPr>
            <w:tcW w:w="6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Składka łączna</w:t>
            </w:r>
          </w:p>
        </w:tc>
      </w:tr>
      <w:tr w:rsidR="00EB0E73">
        <w:trPr>
          <w:trHeight w:val="30"/>
        </w:trPr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0E73" w:rsidRDefault="00EB0E73">
            <w:pPr>
              <w:pStyle w:val="Zawartotabeli"/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"/>
              <w:snapToGri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</w:tr>
      <w:tr w:rsidR="00EB0E73">
        <w:trPr>
          <w:trHeight w:val="30"/>
        </w:trPr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0E73" w:rsidRDefault="00EB0E73">
            <w:pPr>
              <w:pStyle w:val="Zawartotabeli"/>
              <w:snapToGrid w:val="0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03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Ubezpieczenie członków ochotniczej straży pożarnej w zakresie NNW</w:t>
            </w:r>
          </w:p>
        </w:tc>
      </w:tr>
      <w:tr w:rsidR="00EB0E73">
        <w:trPr>
          <w:trHeight w:val="30"/>
        </w:trPr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0E73" w:rsidRDefault="00EB0E73">
            <w:pPr>
              <w:pStyle w:val="Zawartotabeli"/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pStyle w:val="Tekstpodstawowy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 jednostek OSP/ MDP</w:t>
            </w:r>
          </w:p>
        </w:tc>
        <w:tc>
          <w:tcPr>
            <w:tcW w:w="1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Stawka za jednostkę OSP / MDP</w:t>
            </w:r>
          </w:p>
        </w:tc>
        <w:tc>
          <w:tcPr>
            <w:tcW w:w="6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A44CE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Składka łączna</w:t>
            </w:r>
          </w:p>
        </w:tc>
      </w:tr>
      <w:tr w:rsidR="00EB0E73">
        <w:trPr>
          <w:trHeight w:val="30"/>
        </w:trPr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0E73" w:rsidRDefault="00EB0E73">
            <w:pPr>
              <w:pStyle w:val="Zawartotabeli"/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pStyle w:val="Tekstpodstawowy"/>
              <w:snapToGri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0E73" w:rsidRDefault="00EB0E7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EB0E73" w:rsidRDefault="00EB0E73">
      <w:pPr>
        <w:pStyle w:val="Tekstpodstawowy"/>
        <w:spacing w:before="120" w:line="360" w:lineRule="auto"/>
        <w:rPr>
          <w:rFonts w:ascii="Calibri" w:hAnsi="Calibri" w:cs="Calibri"/>
          <w:bCs/>
          <w:sz w:val="16"/>
          <w:szCs w:val="16"/>
        </w:rPr>
      </w:pPr>
    </w:p>
    <w:p w:rsidR="00EB0E73" w:rsidRDefault="00EB0E73">
      <w:pPr>
        <w:pStyle w:val="Tekstpodstawowy"/>
        <w:spacing w:before="120" w:line="360" w:lineRule="auto"/>
        <w:rPr>
          <w:rFonts w:ascii="Calibri" w:hAnsi="Calibri" w:cs="Calibri"/>
          <w:bCs/>
          <w:sz w:val="16"/>
          <w:szCs w:val="16"/>
        </w:rPr>
      </w:pPr>
    </w:p>
    <w:p w:rsidR="00EB0E73" w:rsidRDefault="00A44CE1">
      <w:pPr>
        <w:spacing w:after="0"/>
        <w:ind w:left="3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                       </w:t>
      </w:r>
      <w:r>
        <w:rPr>
          <w:sz w:val="20"/>
          <w:szCs w:val="20"/>
        </w:rPr>
        <w:t xml:space="preserve">                                                                           ………………………………………</w:t>
      </w:r>
    </w:p>
    <w:p w:rsidR="00EB0E73" w:rsidRDefault="00A44CE1">
      <w:pPr>
        <w:spacing w:after="0"/>
        <w:ind w:left="6379" w:hanging="6349"/>
      </w:pPr>
      <w:r>
        <w:rPr>
          <w:rFonts w:cs="Arial"/>
          <w:sz w:val="20"/>
          <w:szCs w:val="20"/>
        </w:rPr>
        <w:t xml:space="preserve">( miejscowość, data )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podpis oraz pieczątka imienna 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Prze</w:t>
      </w:r>
      <w:r>
        <w:rPr>
          <w:rFonts w:cs="Arial"/>
          <w:sz w:val="20"/>
          <w:szCs w:val="20"/>
        </w:rPr>
        <w:t xml:space="preserve">dstawiciela Wykonawcy </w:t>
      </w:r>
    </w:p>
    <w:sectPr w:rsidR="00EB0E73">
      <w:pgSz w:w="11906" w:h="16838"/>
      <w:pgMar w:top="993" w:right="849" w:bottom="851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164"/>
    <w:multiLevelType w:val="multilevel"/>
    <w:tmpl w:val="2BF0F66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E621F8"/>
    <w:multiLevelType w:val="multilevel"/>
    <w:tmpl w:val="C2CE0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6356BD"/>
    <w:multiLevelType w:val="multilevel"/>
    <w:tmpl w:val="C8EA71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44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E73"/>
    <w:rsid w:val="00A44CE1"/>
    <w:rsid w:val="00E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gwek1">
    <w:name w:val="heading 1"/>
    <w:basedOn w:val="Nagwek"/>
    <w:qFormat/>
    <w:pPr>
      <w:widowControl w:val="0"/>
      <w:numPr>
        <w:numId w:val="1"/>
      </w:numPr>
      <w:spacing w:before="240" w:after="120"/>
      <w:outlineLvl w:val="0"/>
    </w:pPr>
    <w:rPr>
      <w:rFonts w:ascii="Liberation Serif" w:eastAsia="SimSun" w:hAnsi="Liberation Serif" w:cs="Mangal"/>
      <w:b/>
      <w:bCs/>
      <w:sz w:val="36"/>
      <w:szCs w:val="36"/>
      <w:lang w:bidi="hi-IN"/>
    </w:rPr>
  </w:style>
  <w:style w:type="paragraph" w:styleId="Nagwek2">
    <w:name w:val="heading 2"/>
    <w:basedOn w:val="Nagwek"/>
    <w:qFormat/>
    <w:pPr>
      <w:widowControl w:val="0"/>
      <w:numPr>
        <w:ilvl w:val="1"/>
        <w:numId w:val="1"/>
      </w:numPr>
      <w:spacing w:before="200" w:after="120"/>
      <w:outlineLvl w:val="1"/>
    </w:pPr>
    <w:rPr>
      <w:rFonts w:ascii="Liberation Serif" w:eastAsia="SimSun" w:hAnsi="Liberation Serif" w:cs="Mangal"/>
      <w:b/>
      <w:bCs/>
      <w:sz w:val="32"/>
      <w:szCs w:val="32"/>
      <w:lang w:bidi="hi-IN"/>
    </w:rPr>
  </w:style>
  <w:style w:type="paragraph" w:styleId="Nagwek3">
    <w:name w:val="heading 3"/>
    <w:basedOn w:val="Nagwek"/>
    <w:qFormat/>
    <w:pPr>
      <w:widowControl w:val="0"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cs="Arial"/>
      <w:b w:val="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Arial"/>
      <w:b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1">
    <w:name w:val="Domyślna czcionka akapitu1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FF0000"/>
      <w:sz w:val="22"/>
      <w:szCs w:val="22"/>
    </w:rPr>
  </w:style>
  <w:style w:type="character" w:customStyle="1" w:styleId="Numerstron">
    <w:name w:val="Numer stron"/>
    <w:basedOn w:val="Domylnaczcionkaakapitu1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sz w:val="22"/>
      <w:szCs w:val="22"/>
      <w:shd w:val="clear" w:color="auto" w:fill="00008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Mangal;Cambria Math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;Cambria Math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Nagwek4">
    <w:name w:val="Nagłówek4"/>
    <w:basedOn w:val="Nagwek30"/>
    <w:qFormat/>
    <w:pPr>
      <w:jc w:val="center"/>
    </w:pPr>
    <w:rPr>
      <w:b/>
      <w:bCs/>
      <w:sz w:val="56"/>
      <w:szCs w:val="5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</w:rPr>
  </w:style>
  <w:style w:type="paragraph" w:customStyle="1" w:styleId="ZnakZnak1">
    <w:name w:val="Znak Znak1"/>
    <w:basedOn w:val="Normalny"/>
    <w:qFormat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WW-Tekstkomentarza">
    <w:name w:val="WW-Tekst komentarza"/>
    <w:basedOn w:val="Normalny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adokumentu1">
    <w:name w:val="Mapa dokumentu1"/>
    <w:basedOn w:val="Normalny"/>
    <w:qFormat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1181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Szajbe</dc:creator>
  <dc:description/>
  <cp:lastModifiedBy>Gabriela Kaleta</cp:lastModifiedBy>
  <cp:revision>26</cp:revision>
  <dcterms:created xsi:type="dcterms:W3CDTF">2015-09-13T21:21:00Z</dcterms:created>
  <dcterms:modified xsi:type="dcterms:W3CDTF">2020-12-03T14:52:00Z</dcterms:modified>
  <dc:language>pl-PL</dc:language>
</cp:coreProperties>
</file>